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B26E1" w14:textId="12DB01D7" w:rsidR="00290459" w:rsidRDefault="00F526FC" w:rsidP="00F526FC">
      <w:pPr>
        <w:jc w:val="center"/>
        <w:rPr>
          <w:sz w:val="32"/>
          <w:szCs w:val="32"/>
        </w:rPr>
      </w:pPr>
      <w:r>
        <w:rPr>
          <w:sz w:val="32"/>
          <w:szCs w:val="32"/>
        </w:rPr>
        <w:t>PUBLIC STATEMENT OF TIM MERCER</w:t>
      </w:r>
    </w:p>
    <w:p w14:paraId="76E24C06" w14:textId="50C93561" w:rsidR="00F526FC" w:rsidRDefault="00F526FC" w:rsidP="00F526FC">
      <w:pPr>
        <w:jc w:val="center"/>
        <w:rPr>
          <w:sz w:val="32"/>
          <w:szCs w:val="32"/>
        </w:rPr>
      </w:pPr>
      <w:r>
        <w:rPr>
          <w:sz w:val="32"/>
          <w:szCs w:val="32"/>
        </w:rPr>
        <w:t>CLERK OF THE LEGISLATIVE ASSEMBLY</w:t>
      </w:r>
    </w:p>
    <w:p w14:paraId="52119923" w14:textId="139F6374" w:rsidR="00F526FC" w:rsidRPr="009A0F47" w:rsidRDefault="00F526FC" w:rsidP="00F526FC">
      <w:pPr>
        <w:jc w:val="center"/>
        <w:rPr>
          <w:sz w:val="28"/>
          <w:szCs w:val="28"/>
        </w:rPr>
      </w:pPr>
      <w:r w:rsidRPr="009A0F47">
        <w:rPr>
          <w:sz w:val="28"/>
          <w:szCs w:val="28"/>
        </w:rPr>
        <w:t>AUGUST 26, 2021</w:t>
      </w:r>
    </w:p>
    <w:p w14:paraId="64B70725" w14:textId="46B87481" w:rsidR="009A0F47" w:rsidRDefault="009A0F47" w:rsidP="00F526FC">
      <w:pPr>
        <w:jc w:val="center"/>
        <w:rPr>
          <w:sz w:val="32"/>
          <w:szCs w:val="32"/>
        </w:rPr>
      </w:pPr>
      <w:r>
        <w:rPr>
          <w:sz w:val="32"/>
          <w:szCs w:val="32"/>
        </w:rPr>
        <w:t>Yellowknife, NT</w:t>
      </w:r>
    </w:p>
    <w:p w14:paraId="5540C013" w14:textId="3015876C" w:rsidR="00F526FC" w:rsidRDefault="00F526FC" w:rsidP="00F526FC">
      <w:pPr>
        <w:jc w:val="center"/>
        <w:rPr>
          <w:sz w:val="32"/>
          <w:szCs w:val="32"/>
        </w:rPr>
      </w:pPr>
    </w:p>
    <w:p w14:paraId="1D4189AB" w14:textId="7F088180" w:rsidR="00F526FC" w:rsidRDefault="00F526FC" w:rsidP="00E838B3">
      <w:pPr>
        <w:jc w:val="both"/>
        <w:rPr>
          <w:sz w:val="28"/>
          <w:szCs w:val="28"/>
        </w:rPr>
      </w:pPr>
      <w:r>
        <w:rPr>
          <w:sz w:val="28"/>
          <w:szCs w:val="28"/>
        </w:rPr>
        <w:t xml:space="preserve">In February of this year a number of serious allegations were made against me regarding the performance of my duties as Clerk of the Legislative Assembly.  </w:t>
      </w:r>
      <w:r w:rsidR="00353AC0">
        <w:rPr>
          <w:sz w:val="28"/>
          <w:szCs w:val="28"/>
        </w:rPr>
        <w:t>These allegations were made public through press conferences, media interviews</w:t>
      </w:r>
      <w:r w:rsidR="009A0F47">
        <w:rPr>
          <w:sz w:val="28"/>
          <w:szCs w:val="28"/>
        </w:rPr>
        <w:t>,</w:t>
      </w:r>
      <w:r w:rsidR="00353AC0">
        <w:rPr>
          <w:sz w:val="28"/>
          <w:szCs w:val="28"/>
        </w:rPr>
        <w:t xml:space="preserve"> </w:t>
      </w:r>
      <w:r w:rsidR="00CE0988">
        <w:rPr>
          <w:sz w:val="28"/>
          <w:szCs w:val="28"/>
        </w:rPr>
        <w:t xml:space="preserve">public </w:t>
      </w:r>
      <w:r w:rsidR="00353AC0">
        <w:rPr>
          <w:sz w:val="28"/>
          <w:szCs w:val="28"/>
        </w:rPr>
        <w:t xml:space="preserve">statements and leaked documents.  </w:t>
      </w:r>
      <w:r>
        <w:rPr>
          <w:sz w:val="28"/>
          <w:szCs w:val="28"/>
        </w:rPr>
        <w:t xml:space="preserve">The most serious of these </w:t>
      </w:r>
      <w:r w:rsidR="00353AC0">
        <w:rPr>
          <w:sz w:val="28"/>
          <w:szCs w:val="28"/>
        </w:rPr>
        <w:t>alleg</w:t>
      </w:r>
      <w:r w:rsidR="009A0F47">
        <w:rPr>
          <w:sz w:val="28"/>
          <w:szCs w:val="28"/>
        </w:rPr>
        <w:t>ations included</w:t>
      </w:r>
      <w:r w:rsidR="00353AC0">
        <w:rPr>
          <w:sz w:val="28"/>
          <w:szCs w:val="28"/>
        </w:rPr>
        <w:t>:</w:t>
      </w:r>
    </w:p>
    <w:p w14:paraId="44F91100" w14:textId="56F92F19" w:rsidR="00F526FC" w:rsidRDefault="00353AC0" w:rsidP="00E838B3">
      <w:pPr>
        <w:pStyle w:val="ListParagraph"/>
        <w:numPr>
          <w:ilvl w:val="0"/>
          <w:numId w:val="1"/>
        </w:numPr>
        <w:jc w:val="both"/>
        <w:rPr>
          <w:sz w:val="28"/>
          <w:szCs w:val="28"/>
        </w:rPr>
      </w:pPr>
      <w:r>
        <w:rPr>
          <w:sz w:val="28"/>
          <w:szCs w:val="28"/>
        </w:rPr>
        <w:t>“Infesting” the Legislative Assembly with “</w:t>
      </w:r>
      <w:r w:rsidR="009A0F47">
        <w:rPr>
          <w:sz w:val="28"/>
          <w:szCs w:val="28"/>
        </w:rPr>
        <w:t>e</w:t>
      </w:r>
      <w:r>
        <w:rPr>
          <w:sz w:val="28"/>
          <w:szCs w:val="28"/>
        </w:rPr>
        <w:t>thical rot</w:t>
      </w:r>
      <w:r w:rsidR="009A0F47">
        <w:rPr>
          <w:sz w:val="28"/>
          <w:szCs w:val="28"/>
        </w:rPr>
        <w:t>;</w:t>
      </w:r>
      <w:r>
        <w:rPr>
          <w:sz w:val="28"/>
          <w:szCs w:val="28"/>
        </w:rPr>
        <w:t>”</w:t>
      </w:r>
    </w:p>
    <w:p w14:paraId="268CE345" w14:textId="3090B9B6" w:rsidR="00353AC0" w:rsidRDefault="00353AC0" w:rsidP="00E838B3">
      <w:pPr>
        <w:pStyle w:val="ListParagraph"/>
        <w:numPr>
          <w:ilvl w:val="0"/>
          <w:numId w:val="1"/>
        </w:numPr>
        <w:jc w:val="both"/>
        <w:rPr>
          <w:sz w:val="28"/>
          <w:szCs w:val="28"/>
        </w:rPr>
      </w:pPr>
      <w:r>
        <w:rPr>
          <w:sz w:val="28"/>
          <w:szCs w:val="28"/>
        </w:rPr>
        <w:t>Malfeasance</w:t>
      </w:r>
      <w:r w:rsidR="009A0F47">
        <w:rPr>
          <w:sz w:val="28"/>
          <w:szCs w:val="28"/>
        </w:rPr>
        <w:t xml:space="preserve"> (wrongdoing by a public official);</w:t>
      </w:r>
    </w:p>
    <w:p w14:paraId="2F8311D2" w14:textId="3B31369C" w:rsidR="00353AC0" w:rsidRDefault="00353AC0" w:rsidP="00E838B3">
      <w:pPr>
        <w:pStyle w:val="ListParagraph"/>
        <w:numPr>
          <w:ilvl w:val="0"/>
          <w:numId w:val="1"/>
        </w:numPr>
        <w:jc w:val="both"/>
        <w:rPr>
          <w:sz w:val="28"/>
          <w:szCs w:val="28"/>
        </w:rPr>
      </w:pPr>
      <w:r>
        <w:rPr>
          <w:sz w:val="28"/>
          <w:szCs w:val="28"/>
        </w:rPr>
        <w:t>Racism</w:t>
      </w:r>
      <w:r w:rsidR="009A0F47">
        <w:rPr>
          <w:sz w:val="28"/>
          <w:szCs w:val="28"/>
        </w:rPr>
        <w:t>;</w:t>
      </w:r>
    </w:p>
    <w:p w14:paraId="5D4D9ADC" w14:textId="6A08E10D" w:rsidR="00353AC0" w:rsidRDefault="00353AC0" w:rsidP="00E838B3">
      <w:pPr>
        <w:pStyle w:val="ListParagraph"/>
        <w:numPr>
          <w:ilvl w:val="0"/>
          <w:numId w:val="1"/>
        </w:numPr>
        <w:jc w:val="both"/>
        <w:rPr>
          <w:sz w:val="28"/>
          <w:szCs w:val="28"/>
        </w:rPr>
      </w:pPr>
      <w:r>
        <w:rPr>
          <w:sz w:val="28"/>
          <w:szCs w:val="28"/>
        </w:rPr>
        <w:t xml:space="preserve">Creating and </w:t>
      </w:r>
      <w:r w:rsidR="009A0F47">
        <w:rPr>
          <w:sz w:val="28"/>
          <w:szCs w:val="28"/>
        </w:rPr>
        <w:t xml:space="preserve">fostering </w:t>
      </w:r>
      <w:r>
        <w:rPr>
          <w:sz w:val="28"/>
          <w:szCs w:val="28"/>
        </w:rPr>
        <w:t>a toxic, poisonous and dysfunctional workplace</w:t>
      </w:r>
      <w:r w:rsidR="009A0F47">
        <w:rPr>
          <w:sz w:val="28"/>
          <w:szCs w:val="28"/>
        </w:rPr>
        <w:t xml:space="preserve"> within the Office of the Clerk and the Legislative Assembly more broadly;</w:t>
      </w:r>
    </w:p>
    <w:p w14:paraId="2CA46D0C" w14:textId="71AE9C84" w:rsidR="00353AC0" w:rsidRDefault="00353AC0" w:rsidP="00E838B3">
      <w:pPr>
        <w:pStyle w:val="ListParagraph"/>
        <w:numPr>
          <w:ilvl w:val="0"/>
          <w:numId w:val="1"/>
        </w:numPr>
        <w:jc w:val="both"/>
        <w:rPr>
          <w:sz w:val="28"/>
          <w:szCs w:val="28"/>
        </w:rPr>
      </w:pPr>
      <w:r>
        <w:rPr>
          <w:sz w:val="28"/>
          <w:szCs w:val="28"/>
        </w:rPr>
        <w:t xml:space="preserve">Bullying, </w:t>
      </w:r>
      <w:r w:rsidR="000B0BF0">
        <w:rPr>
          <w:sz w:val="28"/>
          <w:szCs w:val="28"/>
        </w:rPr>
        <w:t xml:space="preserve">intimidating, </w:t>
      </w:r>
      <w:r>
        <w:rPr>
          <w:sz w:val="28"/>
          <w:szCs w:val="28"/>
        </w:rPr>
        <w:t>demeaning</w:t>
      </w:r>
      <w:r w:rsidR="000B0BF0">
        <w:rPr>
          <w:sz w:val="28"/>
          <w:szCs w:val="28"/>
        </w:rPr>
        <w:t>, ostracizing, persecuting, harassing, humiliating</w:t>
      </w:r>
      <w:r>
        <w:rPr>
          <w:sz w:val="28"/>
          <w:szCs w:val="28"/>
        </w:rPr>
        <w:t xml:space="preserve"> and “terrorizing” staff</w:t>
      </w:r>
      <w:r w:rsidR="009A0F47">
        <w:rPr>
          <w:sz w:val="28"/>
          <w:szCs w:val="28"/>
        </w:rPr>
        <w:t>;</w:t>
      </w:r>
      <w:r>
        <w:rPr>
          <w:sz w:val="28"/>
          <w:szCs w:val="28"/>
        </w:rPr>
        <w:t xml:space="preserve"> </w:t>
      </w:r>
    </w:p>
    <w:p w14:paraId="2244E000" w14:textId="79D6E3E5" w:rsidR="00353AC0" w:rsidRDefault="00353AC0" w:rsidP="00E838B3">
      <w:pPr>
        <w:pStyle w:val="ListParagraph"/>
        <w:numPr>
          <w:ilvl w:val="0"/>
          <w:numId w:val="1"/>
        </w:numPr>
        <w:jc w:val="both"/>
        <w:rPr>
          <w:sz w:val="28"/>
          <w:szCs w:val="28"/>
        </w:rPr>
      </w:pPr>
      <w:r>
        <w:rPr>
          <w:sz w:val="28"/>
          <w:szCs w:val="28"/>
        </w:rPr>
        <w:t xml:space="preserve">Undue political interference and manipulation at the highest levels of government </w:t>
      </w:r>
      <w:r w:rsidR="000B0BF0">
        <w:rPr>
          <w:sz w:val="28"/>
          <w:szCs w:val="28"/>
        </w:rPr>
        <w:t xml:space="preserve">including </w:t>
      </w:r>
      <w:r w:rsidR="00CE0988">
        <w:rPr>
          <w:sz w:val="28"/>
          <w:szCs w:val="28"/>
        </w:rPr>
        <w:t xml:space="preserve">in </w:t>
      </w:r>
      <w:r w:rsidR="000B0BF0">
        <w:rPr>
          <w:sz w:val="28"/>
          <w:szCs w:val="28"/>
        </w:rPr>
        <w:t>the selection of cabinet</w:t>
      </w:r>
      <w:r w:rsidR="00CE0988">
        <w:rPr>
          <w:sz w:val="28"/>
          <w:szCs w:val="28"/>
        </w:rPr>
        <w:t xml:space="preserve"> and the content of committee reports</w:t>
      </w:r>
      <w:r w:rsidR="009A0F47">
        <w:rPr>
          <w:sz w:val="28"/>
          <w:szCs w:val="28"/>
        </w:rPr>
        <w:t>;</w:t>
      </w:r>
    </w:p>
    <w:p w14:paraId="54AF2534" w14:textId="779635C0" w:rsidR="000B0BF0" w:rsidRDefault="000B0BF0" w:rsidP="00E838B3">
      <w:pPr>
        <w:pStyle w:val="ListParagraph"/>
        <w:numPr>
          <w:ilvl w:val="0"/>
          <w:numId w:val="1"/>
        </w:numPr>
        <w:jc w:val="both"/>
        <w:rPr>
          <w:sz w:val="28"/>
          <w:szCs w:val="28"/>
        </w:rPr>
      </w:pPr>
      <w:r>
        <w:rPr>
          <w:sz w:val="28"/>
          <w:szCs w:val="28"/>
        </w:rPr>
        <w:t>Abuse of authority</w:t>
      </w:r>
      <w:r w:rsidR="009A0F47">
        <w:rPr>
          <w:sz w:val="28"/>
          <w:szCs w:val="28"/>
        </w:rPr>
        <w:t>; and</w:t>
      </w:r>
      <w:r>
        <w:rPr>
          <w:sz w:val="28"/>
          <w:szCs w:val="28"/>
        </w:rPr>
        <w:t xml:space="preserve"> </w:t>
      </w:r>
    </w:p>
    <w:p w14:paraId="2B9F860D" w14:textId="0CA11CE4" w:rsidR="000B0BF0" w:rsidRDefault="000B0BF0" w:rsidP="00E838B3">
      <w:pPr>
        <w:pStyle w:val="ListParagraph"/>
        <w:numPr>
          <w:ilvl w:val="0"/>
          <w:numId w:val="1"/>
        </w:numPr>
        <w:jc w:val="both"/>
        <w:rPr>
          <w:sz w:val="28"/>
          <w:szCs w:val="28"/>
        </w:rPr>
      </w:pPr>
      <w:r>
        <w:rPr>
          <w:sz w:val="28"/>
          <w:szCs w:val="28"/>
        </w:rPr>
        <w:t>Undermining the work of elected officials and democracy itself</w:t>
      </w:r>
    </w:p>
    <w:p w14:paraId="1BDE0DE7" w14:textId="66DD9DBC" w:rsidR="000B0BF0" w:rsidRDefault="000B0BF0" w:rsidP="00E838B3">
      <w:pPr>
        <w:jc w:val="both"/>
        <w:rPr>
          <w:sz w:val="28"/>
          <w:szCs w:val="28"/>
        </w:rPr>
      </w:pPr>
    </w:p>
    <w:p w14:paraId="00982C0D" w14:textId="2DE0D998" w:rsidR="00E6619F" w:rsidRDefault="00051817" w:rsidP="00E838B3">
      <w:pPr>
        <w:jc w:val="both"/>
        <w:rPr>
          <w:sz w:val="28"/>
          <w:szCs w:val="28"/>
        </w:rPr>
      </w:pPr>
      <w:r>
        <w:rPr>
          <w:sz w:val="28"/>
          <w:szCs w:val="28"/>
        </w:rPr>
        <w:t>Given the public nature of these allegations, I called for an independent investigation and a comprehensive workplace review as the only responsible and credible way forward</w:t>
      </w:r>
      <w:r w:rsidR="00E6619F">
        <w:rPr>
          <w:sz w:val="28"/>
          <w:szCs w:val="28"/>
        </w:rPr>
        <w:t>.</w:t>
      </w:r>
      <w:r>
        <w:rPr>
          <w:sz w:val="28"/>
          <w:szCs w:val="28"/>
        </w:rPr>
        <w:t xml:space="preserve"> Th</w:t>
      </w:r>
      <w:r w:rsidR="00E6619F">
        <w:rPr>
          <w:sz w:val="28"/>
          <w:szCs w:val="28"/>
        </w:rPr>
        <w:t>e ensuing</w:t>
      </w:r>
      <w:r>
        <w:rPr>
          <w:sz w:val="28"/>
          <w:szCs w:val="28"/>
        </w:rPr>
        <w:t xml:space="preserve"> investigation was conducted by the Ottawa-based firm Quintet Consulting</w:t>
      </w:r>
      <w:r w:rsidR="00E6619F">
        <w:rPr>
          <w:sz w:val="28"/>
          <w:szCs w:val="28"/>
        </w:rPr>
        <w:t xml:space="preserve"> -</w:t>
      </w:r>
      <w:r>
        <w:rPr>
          <w:sz w:val="28"/>
          <w:szCs w:val="28"/>
        </w:rPr>
        <w:t xml:space="preserve"> the same firm that investigated similar allegations against former Governor General Julie Payette in</w:t>
      </w:r>
      <w:r w:rsidR="00E6619F">
        <w:rPr>
          <w:sz w:val="28"/>
          <w:szCs w:val="28"/>
        </w:rPr>
        <w:t xml:space="preserve"> </w:t>
      </w:r>
      <w:r>
        <w:rPr>
          <w:sz w:val="28"/>
          <w:szCs w:val="28"/>
        </w:rPr>
        <w:t>2020</w:t>
      </w:r>
      <w:r w:rsidR="00E6619F">
        <w:rPr>
          <w:sz w:val="28"/>
          <w:szCs w:val="28"/>
        </w:rPr>
        <w:t xml:space="preserve"> and ultimately led to her resignation</w:t>
      </w:r>
      <w:r>
        <w:rPr>
          <w:sz w:val="28"/>
          <w:szCs w:val="28"/>
        </w:rPr>
        <w:t xml:space="preserve">.  The terms of reference for the </w:t>
      </w:r>
      <w:r w:rsidR="00E6619F">
        <w:rPr>
          <w:sz w:val="28"/>
          <w:szCs w:val="28"/>
        </w:rPr>
        <w:t xml:space="preserve">workplace review </w:t>
      </w:r>
      <w:r>
        <w:rPr>
          <w:sz w:val="28"/>
          <w:szCs w:val="28"/>
        </w:rPr>
        <w:t xml:space="preserve">were expanded in </w:t>
      </w:r>
      <w:r w:rsidR="00E6619F">
        <w:rPr>
          <w:sz w:val="28"/>
          <w:szCs w:val="28"/>
        </w:rPr>
        <w:t>late-</w:t>
      </w:r>
      <w:r>
        <w:rPr>
          <w:sz w:val="28"/>
          <w:szCs w:val="28"/>
        </w:rPr>
        <w:t xml:space="preserve">April to </w:t>
      </w:r>
      <w:r w:rsidR="00CE0988">
        <w:rPr>
          <w:sz w:val="28"/>
          <w:szCs w:val="28"/>
        </w:rPr>
        <w:t>e</w:t>
      </w:r>
      <w:r w:rsidR="009A0F47">
        <w:rPr>
          <w:sz w:val="28"/>
          <w:szCs w:val="28"/>
        </w:rPr>
        <w:t>ncompass</w:t>
      </w:r>
      <w:r w:rsidR="00E6619F">
        <w:rPr>
          <w:sz w:val="28"/>
          <w:szCs w:val="28"/>
        </w:rPr>
        <w:t xml:space="preserve"> </w:t>
      </w:r>
      <w:r w:rsidR="009A0F47">
        <w:rPr>
          <w:sz w:val="28"/>
          <w:szCs w:val="28"/>
        </w:rPr>
        <w:t xml:space="preserve">alleged </w:t>
      </w:r>
      <w:r w:rsidR="00E6619F">
        <w:rPr>
          <w:sz w:val="28"/>
          <w:szCs w:val="28"/>
        </w:rPr>
        <w:t xml:space="preserve">historical issues that may have existed in the workplace prior to the commencement of the current Legislative Assembly in 2019. </w:t>
      </w:r>
      <w:r>
        <w:rPr>
          <w:sz w:val="28"/>
          <w:szCs w:val="28"/>
        </w:rPr>
        <w:t xml:space="preserve"> </w:t>
      </w:r>
    </w:p>
    <w:p w14:paraId="2AED4588" w14:textId="5659E306" w:rsidR="00795FA5" w:rsidRDefault="00E6619F" w:rsidP="00E838B3">
      <w:pPr>
        <w:jc w:val="both"/>
        <w:rPr>
          <w:sz w:val="28"/>
          <w:szCs w:val="28"/>
        </w:rPr>
      </w:pPr>
      <w:r>
        <w:rPr>
          <w:sz w:val="28"/>
          <w:szCs w:val="28"/>
        </w:rPr>
        <w:lastRenderedPageBreak/>
        <w:t>Today</w:t>
      </w:r>
      <w:r w:rsidR="00CE0988">
        <w:rPr>
          <w:sz w:val="28"/>
          <w:szCs w:val="28"/>
        </w:rPr>
        <w:t>,</w:t>
      </w:r>
      <w:r>
        <w:rPr>
          <w:sz w:val="28"/>
          <w:szCs w:val="28"/>
        </w:rPr>
        <w:t xml:space="preserve"> I received </w:t>
      </w:r>
      <w:r w:rsidR="00CE0988">
        <w:rPr>
          <w:sz w:val="28"/>
          <w:szCs w:val="28"/>
        </w:rPr>
        <w:t xml:space="preserve">and have reviewed </w:t>
      </w:r>
      <w:r>
        <w:rPr>
          <w:sz w:val="28"/>
          <w:szCs w:val="28"/>
        </w:rPr>
        <w:t>a summary of the investigation and review reports.  While the report make</w:t>
      </w:r>
      <w:r w:rsidR="009A0F47">
        <w:rPr>
          <w:sz w:val="28"/>
          <w:szCs w:val="28"/>
        </w:rPr>
        <w:t xml:space="preserve">s </w:t>
      </w:r>
      <w:r>
        <w:rPr>
          <w:sz w:val="28"/>
          <w:szCs w:val="28"/>
        </w:rPr>
        <w:t>reference to certain workplace issues that must be addressed, it concludes that the Office of the Clerk of the Legislative Assembly is not toxic or dysfunctional.  The above-listed and other allegations made by MLA Norn, Chief Electoral Officer Nicole Latour and Ms. April Ta</w:t>
      </w:r>
      <w:r w:rsidR="00795FA5">
        <w:rPr>
          <w:sz w:val="28"/>
          <w:szCs w:val="28"/>
        </w:rPr>
        <w:t>yl</w:t>
      </w:r>
      <w:r>
        <w:rPr>
          <w:sz w:val="28"/>
          <w:szCs w:val="28"/>
        </w:rPr>
        <w:t>or</w:t>
      </w:r>
      <w:r w:rsidR="00795FA5">
        <w:rPr>
          <w:sz w:val="28"/>
          <w:szCs w:val="28"/>
        </w:rPr>
        <w:t xml:space="preserve"> were deemed to be unfounded.  The investigators found no credible evidence that my conduct was motivated by racism, as alleged. </w:t>
      </w:r>
    </w:p>
    <w:p w14:paraId="3B66F544" w14:textId="456C3D69" w:rsidR="00795FA5" w:rsidRDefault="00795FA5" w:rsidP="00E838B3">
      <w:pPr>
        <w:jc w:val="both"/>
        <w:rPr>
          <w:sz w:val="28"/>
          <w:szCs w:val="28"/>
        </w:rPr>
      </w:pPr>
      <w:r>
        <w:rPr>
          <w:sz w:val="28"/>
          <w:szCs w:val="28"/>
        </w:rPr>
        <w:t xml:space="preserve">A fourth complaint from a former employee alleging that I breached confidentiality by making reference to the findings of a previous, related harassment investigation was founded.  When the above-noted allegations were made public in February, I issued a public statement that quoted from this </w:t>
      </w:r>
      <w:r w:rsidR="00CE0988">
        <w:rPr>
          <w:sz w:val="28"/>
          <w:szCs w:val="28"/>
        </w:rPr>
        <w:t xml:space="preserve">previous </w:t>
      </w:r>
      <w:r>
        <w:rPr>
          <w:sz w:val="28"/>
          <w:szCs w:val="28"/>
        </w:rPr>
        <w:t>report</w:t>
      </w:r>
      <w:r w:rsidR="00E838B3">
        <w:rPr>
          <w:sz w:val="28"/>
          <w:szCs w:val="28"/>
        </w:rPr>
        <w:t xml:space="preserve">, particularly as </w:t>
      </w:r>
      <w:r w:rsidR="009A0F47">
        <w:rPr>
          <w:sz w:val="28"/>
          <w:szCs w:val="28"/>
        </w:rPr>
        <w:t xml:space="preserve">it </w:t>
      </w:r>
      <w:r w:rsidR="00E838B3">
        <w:rPr>
          <w:sz w:val="28"/>
          <w:szCs w:val="28"/>
        </w:rPr>
        <w:t>relate</w:t>
      </w:r>
      <w:r w:rsidR="009A0F47">
        <w:rPr>
          <w:sz w:val="28"/>
          <w:szCs w:val="28"/>
        </w:rPr>
        <w:t>d</w:t>
      </w:r>
      <w:r w:rsidR="00E838B3">
        <w:rPr>
          <w:sz w:val="28"/>
          <w:szCs w:val="28"/>
        </w:rPr>
        <w:t xml:space="preserve"> to the latest allegations of Ms. Taylor.  While I made my best </w:t>
      </w:r>
      <w:r w:rsidR="007903A5">
        <w:rPr>
          <w:sz w:val="28"/>
          <w:szCs w:val="28"/>
        </w:rPr>
        <w:t xml:space="preserve">effort </w:t>
      </w:r>
      <w:r w:rsidR="00E838B3">
        <w:rPr>
          <w:sz w:val="28"/>
          <w:szCs w:val="28"/>
        </w:rPr>
        <w:t>not to identify anyone other than Ms. Taylor in this statement, the fourth complainant took issue with it</w:t>
      </w:r>
      <w:r w:rsidR="00CE0988">
        <w:rPr>
          <w:sz w:val="28"/>
          <w:szCs w:val="28"/>
        </w:rPr>
        <w:t xml:space="preserve"> and filed an additional complaint</w:t>
      </w:r>
      <w:r w:rsidR="00E838B3">
        <w:rPr>
          <w:sz w:val="28"/>
          <w:szCs w:val="28"/>
        </w:rPr>
        <w:t>.  It was not my intention to cause anyone harm by quoting from this report.  I accept the findings of the investigators in this regard and apologize to both Ms. Taylor and anyone else who was involved in the 2018 investigation for referencing its findings in my own defense.</w:t>
      </w:r>
    </w:p>
    <w:p w14:paraId="14B4393D" w14:textId="75063CD5" w:rsidR="009A0F47" w:rsidRDefault="00E838B3" w:rsidP="00E838B3">
      <w:pPr>
        <w:jc w:val="both"/>
        <w:rPr>
          <w:sz w:val="28"/>
          <w:szCs w:val="28"/>
        </w:rPr>
      </w:pPr>
      <w:r>
        <w:rPr>
          <w:sz w:val="28"/>
          <w:szCs w:val="28"/>
        </w:rPr>
        <w:t>The six and a half months since the above-noted allegations were made have been difficult, not only for me but for my family, close network of friends and the staff of the Legislative Assembly.  I am pleased with the findings of the investigation and accept them fully.  I wish to thank the many former Members and staff of the Legislative Assembly</w:t>
      </w:r>
      <w:r w:rsidR="009A0F47">
        <w:rPr>
          <w:sz w:val="28"/>
          <w:szCs w:val="28"/>
        </w:rPr>
        <w:t xml:space="preserve">, friends and colleagues who offered me invaluable support and guidance throughout this process.  </w:t>
      </w:r>
    </w:p>
    <w:p w14:paraId="421B90A5" w14:textId="647CC773" w:rsidR="00E838B3" w:rsidRDefault="009A0F47" w:rsidP="00E838B3">
      <w:pPr>
        <w:jc w:val="both"/>
        <w:rPr>
          <w:sz w:val="28"/>
          <w:szCs w:val="28"/>
        </w:rPr>
      </w:pPr>
      <w:r>
        <w:rPr>
          <w:sz w:val="28"/>
          <w:szCs w:val="28"/>
        </w:rPr>
        <w:t>I will be taking some time now to review the report in detail and to spend time with my family.  I look forward to putting this matter behind me and moving on with my career in a productive way.  I will make no further public statements on this matter.</w:t>
      </w:r>
    </w:p>
    <w:p w14:paraId="22FFB602" w14:textId="77777777" w:rsidR="00E838B3" w:rsidRDefault="00E838B3" w:rsidP="000B0BF0">
      <w:pPr>
        <w:rPr>
          <w:sz w:val="28"/>
          <w:szCs w:val="28"/>
        </w:rPr>
      </w:pPr>
    </w:p>
    <w:p w14:paraId="46116985" w14:textId="084144CE" w:rsidR="00E6619F" w:rsidRDefault="00E6619F" w:rsidP="000B0BF0">
      <w:pPr>
        <w:rPr>
          <w:sz w:val="28"/>
          <w:szCs w:val="28"/>
        </w:rPr>
      </w:pPr>
    </w:p>
    <w:p w14:paraId="5EF930C7" w14:textId="21910203" w:rsidR="00051817" w:rsidRDefault="007903A5" w:rsidP="007903A5">
      <w:pPr>
        <w:jc w:val="center"/>
        <w:rPr>
          <w:sz w:val="28"/>
          <w:szCs w:val="28"/>
        </w:rPr>
      </w:pPr>
      <w:r>
        <w:rPr>
          <w:sz w:val="28"/>
          <w:szCs w:val="28"/>
        </w:rPr>
        <w:t>-30-</w:t>
      </w:r>
    </w:p>
    <w:sectPr w:rsidR="00051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23768A"/>
    <w:multiLevelType w:val="hybridMultilevel"/>
    <w:tmpl w:val="C0867AF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FC"/>
    <w:rsid w:val="00051817"/>
    <w:rsid w:val="000B0BF0"/>
    <w:rsid w:val="00290459"/>
    <w:rsid w:val="00353AC0"/>
    <w:rsid w:val="007903A5"/>
    <w:rsid w:val="00795FA5"/>
    <w:rsid w:val="009A0F47"/>
    <w:rsid w:val="00CE0988"/>
    <w:rsid w:val="00E6619F"/>
    <w:rsid w:val="00E838B3"/>
    <w:rsid w:val="00F526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646F"/>
  <w15:chartTrackingRefBased/>
  <w15:docId w15:val="{A8730683-A4ED-4CCC-AC7C-2FAE594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Mercer</dc:creator>
  <cp:keywords/>
  <dc:description/>
  <cp:lastModifiedBy>Tim Mercer</cp:lastModifiedBy>
  <cp:revision>3</cp:revision>
  <dcterms:created xsi:type="dcterms:W3CDTF">2021-08-26T17:25:00Z</dcterms:created>
  <dcterms:modified xsi:type="dcterms:W3CDTF">2021-08-26T19:18:00Z</dcterms:modified>
</cp:coreProperties>
</file>